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0474" w14:textId="1122BC57" w:rsidR="00FD6297" w:rsidRDefault="00FD6297" w:rsidP="00FD6297">
      <w:pPr>
        <w:jc w:val="center"/>
      </w:pPr>
      <w:r>
        <w:rPr>
          <w:rFonts w:hint="eastAsia"/>
        </w:rPr>
        <w:t>公益財団法人宮津市民実践活動センター</w:t>
      </w:r>
      <w:r>
        <w:t>ホームページ広告掲載要綱</w:t>
      </w:r>
    </w:p>
    <w:p w14:paraId="484A7F0F" w14:textId="7CA01A9C" w:rsidR="00FD6297" w:rsidRDefault="00FD6297"/>
    <w:p w14:paraId="2529DE0A" w14:textId="77777777" w:rsidR="00FD6297" w:rsidRPr="00FD6297" w:rsidRDefault="00FD6297"/>
    <w:p w14:paraId="66B37C0D" w14:textId="6A11CF4C" w:rsidR="00FD6297" w:rsidRDefault="00FD6297">
      <w:r>
        <w:t>（趣旨）</w:t>
      </w:r>
    </w:p>
    <w:p w14:paraId="3AE830D4" w14:textId="37B9F7DA" w:rsidR="00FD6297" w:rsidRDefault="00FD6297" w:rsidP="00FD6297">
      <w:pPr>
        <w:ind w:left="210" w:hangingChars="100" w:hanging="210"/>
      </w:pPr>
      <w:r>
        <w:rPr>
          <w:rFonts w:hint="eastAsia"/>
        </w:rPr>
        <w:t xml:space="preserve">第１条　</w:t>
      </w:r>
      <w:r>
        <w:t>この要綱は、</w:t>
      </w:r>
      <w:r>
        <w:rPr>
          <w:rFonts w:hint="eastAsia"/>
        </w:rPr>
        <w:t>公益財団法人宮津市民実践活動センター</w:t>
      </w:r>
      <w:r>
        <w:t>（以下「</w:t>
      </w:r>
      <w:r>
        <w:rPr>
          <w:rFonts w:hint="eastAsia"/>
        </w:rPr>
        <w:t>センター</w:t>
      </w:r>
      <w:r>
        <w:t>」という。）が インター</w:t>
      </w:r>
      <w:r>
        <w:rPr>
          <w:rFonts w:hint="eastAsia"/>
        </w:rPr>
        <w:t>ネット</w:t>
      </w:r>
      <w:r>
        <w:t>上に公開するホームページへの民間事業者等の広告を掲載(以下「広告掲載」という。) するに当たり、必要な事項を定めるものとする。</w:t>
      </w:r>
    </w:p>
    <w:p w14:paraId="6FC25B94" w14:textId="77777777" w:rsidR="00FD6297" w:rsidRDefault="00FD6297" w:rsidP="00FD6297"/>
    <w:p w14:paraId="55D8F2DA" w14:textId="65F7D564" w:rsidR="00FD6297" w:rsidRDefault="00FD6297" w:rsidP="00FD6297">
      <w:r>
        <w:t>（定義）</w:t>
      </w:r>
    </w:p>
    <w:p w14:paraId="07AFE5CB" w14:textId="296102C3" w:rsidR="00FD6297" w:rsidRDefault="00FD6297" w:rsidP="00FD6297">
      <w:r>
        <w:t xml:space="preserve"> 第２条</w:t>
      </w:r>
      <w:r>
        <w:rPr>
          <w:rFonts w:hint="eastAsia"/>
        </w:rPr>
        <w:t xml:space="preserve">　</w:t>
      </w:r>
      <w:r>
        <w:t>この</w:t>
      </w:r>
      <w:r>
        <w:rPr>
          <w:rFonts w:hint="eastAsia"/>
        </w:rPr>
        <w:t>要綱</w:t>
      </w:r>
      <w:r>
        <w:t>において、次の各号に掲げる用語の定義は，各号に定めるところによる。</w:t>
      </w:r>
    </w:p>
    <w:p w14:paraId="1EB6A134" w14:textId="2042D835" w:rsidR="00FD6297" w:rsidRDefault="00FD6297" w:rsidP="00FD6297">
      <w:pPr>
        <w:ind w:left="525" w:hangingChars="250" w:hanging="525"/>
      </w:pPr>
      <w:r>
        <w:t xml:space="preserve"> （１）</w:t>
      </w:r>
      <w:r>
        <w:rPr>
          <w:rFonts w:hint="eastAsia"/>
        </w:rPr>
        <w:t>センター</w:t>
      </w:r>
      <w:r>
        <w:t>が公開・管理するホームページ（以下「</w:t>
      </w:r>
      <w:r>
        <w:rPr>
          <w:rFonts w:hint="eastAsia"/>
        </w:rPr>
        <w:t>センター</w:t>
      </w:r>
      <w:r>
        <w:t>ホームページ」という。） で</w:t>
      </w:r>
      <w:r w:rsidRPr="00025F63">
        <w:t>、別</w:t>
      </w:r>
      <w:r>
        <w:t>に定めるＵＲＬで始まるものをいう。</w:t>
      </w:r>
    </w:p>
    <w:p w14:paraId="3A51FE45" w14:textId="16737262" w:rsidR="00FD6297" w:rsidRDefault="00FD6297" w:rsidP="00FD6297">
      <w:pPr>
        <w:ind w:left="420" w:hangingChars="200" w:hanging="420"/>
      </w:pPr>
      <w:r>
        <w:t xml:space="preserve"> （２）バナー広告文字又は画像で表示された情報で，広告掲載の決定を受けた者（以下「広告主」という。）の指定するホームページにリンクする機能を有するものをいう。</w:t>
      </w:r>
    </w:p>
    <w:p w14:paraId="51CEA37F" w14:textId="77777777" w:rsidR="00FD6297" w:rsidRDefault="00FD6297" w:rsidP="00FD6297"/>
    <w:p w14:paraId="0F22FB13" w14:textId="0E403F72" w:rsidR="00FD6297" w:rsidRDefault="00FD6297" w:rsidP="00FD6297">
      <w:r>
        <w:t xml:space="preserve">（掲載の位置及び掲載数） </w:t>
      </w:r>
    </w:p>
    <w:p w14:paraId="75D8D1D1" w14:textId="50F9A9CE" w:rsidR="00FD6297" w:rsidRDefault="00FD6297" w:rsidP="00FD6297">
      <w:pPr>
        <w:ind w:left="210" w:hangingChars="100" w:hanging="210"/>
      </w:pPr>
      <w:r>
        <w:t>第３条</w:t>
      </w:r>
      <w:r>
        <w:rPr>
          <w:rFonts w:hint="eastAsia"/>
        </w:rPr>
        <w:t xml:space="preserve">　</w:t>
      </w:r>
      <w:r>
        <w:t>バナー広告掲載の位置は、</w:t>
      </w:r>
      <w:r>
        <w:rPr>
          <w:rFonts w:hint="eastAsia"/>
        </w:rPr>
        <w:t>センター</w:t>
      </w:r>
      <w:r>
        <w:t>がインターネット上に公開しているホームページのトップページ画面で</w:t>
      </w:r>
      <w:r>
        <w:rPr>
          <w:rFonts w:hint="eastAsia"/>
        </w:rPr>
        <w:t>センター</w:t>
      </w:r>
      <w:r>
        <w:t>が指定した位置とし、その数は５件とする。</w:t>
      </w:r>
    </w:p>
    <w:p w14:paraId="0AB6F57B" w14:textId="77777777" w:rsidR="00AC0A18" w:rsidRDefault="00AC0A18" w:rsidP="00FD6297">
      <w:pPr>
        <w:ind w:left="210" w:hangingChars="100" w:hanging="210"/>
      </w:pPr>
    </w:p>
    <w:p w14:paraId="1C0C2913" w14:textId="23F50B15" w:rsidR="00FD6297" w:rsidRDefault="00FD6297" w:rsidP="00FD6297">
      <w:pPr>
        <w:ind w:left="210" w:hangingChars="100" w:hanging="210"/>
      </w:pPr>
      <w:r>
        <w:t>（バナー広告の規格等）</w:t>
      </w:r>
    </w:p>
    <w:p w14:paraId="06835A53" w14:textId="77777777" w:rsidR="00FD6297" w:rsidRDefault="00FD6297" w:rsidP="00FD6297">
      <w:pPr>
        <w:ind w:left="210" w:hangingChars="100" w:hanging="210"/>
      </w:pPr>
      <w:r>
        <w:t>第４条</w:t>
      </w:r>
      <w:r>
        <w:rPr>
          <w:rFonts w:hint="eastAsia"/>
        </w:rPr>
        <w:t xml:space="preserve">　</w:t>
      </w:r>
      <w:r>
        <w:t>ホームページに掲載する広告は、バナー広告とし、その１枠の規格は、次のとおりとする。</w:t>
      </w:r>
    </w:p>
    <w:p w14:paraId="6CDDFE35" w14:textId="0C9F532A" w:rsidR="00FD6297" w:rsidRDefault="00FD6297" w:rsidP="00FD6297">
      <w:pPr>
        <w:ind w:left="210" w:hangingChars="100" w:hanging="210"/>
      </w:pPr>
      <w:r>
        <w:t xml:space="preserve"> （１）大きさ</w:t>
      </w:r>
      <w:r w:rsidR="00256612">
        <w:rPr>
          <w:rFonts w:hint="eastAsia"/>
        </w:rPr>
        <w:t xml:space="preserve">　</w:t>
      </w:r>
      <w:r>
        <w:t>縦６０ピクセル・横１２０ピクセル</w:t>
      </w:r>
    </w:p>
    <w:p w14:paraId="6BF0F0AA" w14:textId="5B6B8274" w:rsidR="00FD6297" w:rsidRDefault="00FD6297" w:rsidP="00FD6297">
      <w:pPr>
        <w:ind w:left="210" w:hangingChars="100" w:hanging="210"/>
      </w:pPr>
      <w:r>
        <w:t xml:space="preserve"> （２）データ形式</w:t>
      </w:r>
      <w:r w:rsidR="00256612">
        <w:rPr>
          <w:rFonts w:hint="eastAsia"/>
        </w:rPr>
        <w:t xml:space="preserve">　</w:t>
      </w:r>
      <w:r w:rsidR="00370447">
        <w:t>ＪＰＧ</w:t>
      </w:r>
      <w:r w:rsidR="001F0388">
        <w:rPr>
          <w:rFonts w:hint="eastAsia"/>
        </w:rPr>
        <w:t>／</w:t>
      </w:r>
      <w:r>
        <w:t>ＪＰＥＧ</w:t>
      </w:r>
      <w:r w:rsidR="001F0388">
        <w:rPr>
          <w:rFonts w:hint="eastAsia"/>
        </w:rPr>
        <w:t>／</w:t>
      </w:r>
      <w:r>
        <w:t>ＧＩＦ</w:t>
      </w:r>
      <w:r w:rsidR="001F0388">
        <w:rPr>
          <w:rFonts w:hint="eastAsia"/>
        </w:rPr>
        <w:t>／</w:t>
      </w:r>
      <w:r>
        <w:t>ＰＮＧ</w:t>
      </w:r>
    </w:p>
    <w:p w14:paraId="5F2AB7F0" w14:textId="6AA3D1DB" w:rsidR="00FD6297" w:rsidRDefault="00FD6297" w:rsidP="00FD6297">
      <w:pPr>
        <w:ind w:left="210" w:hangingChars="100" w:hanging="210"/>
      </w:pPr>
      <w:r>
        <w:t xml:space="preserve"> （３）データ容量</w:t>
      </w:r>
      <w:r w:rsidR="00256612">
        <w:rPr>
          <w:rFonts w:hint="eastAsia"/>
        </w:rPr>
        <w:t xml:space="preserve">　</w:t>
      </w:r>
      <w:r>
        <w:t>５０ＫＢ以下</w:t>
      </w:r>
    </w:p>
    <w:p w14:paraId="12F99A43" w14:textId="77777777" w:rsidR="00FD6297" w:rsidRDefault="00FD6297" w:rsidP="00FD6297">
      <w:pPr>
        <w:ind w:left="210" w:hangingChars="100" w:hanging="210"/>
      </w:pPr>
      <w:r>
        <w:t>２</w:t>
      </w:r>
      <w:r>
        <w:rPr>
          <w:rFonts w:hint="eastAsia"/>
        </w:rPr>
        <w:t xml:space="preserve">　</w:t>
      </w:r>
      <w:r>
        <w:t>バナー広告のデザイン及び色彩は、</w:t>
      </w:r>
      <w:r>
        <w:rPr>
          <w:rFonts w:hint="eastAsia"/>
        </w:rPr>
        <w:t>センター</w:t>
      </w:r>
      <w:r>
        <w:t>ホームページのデザインと調和がとれたものであって、かつ、アクセシビリティ等を配慮し、静止画であるものとする。</w:t>
      </w:r>
    </w:p>
    <w:p w14:paraId="5A877150" w14:textId="77777777" w:rsidR="00FD6297" w:rsidRDefault="00FD6297" w:rsidP="00FD6297">
      <w:pPr>
        <w:ind w:left="210" w:hangingChars="100" w:hanging="210"/>
      </w:pPr>
      <w:r>
        <w:t>３</w:t>
      </w:r>
      <w:r>
        <w:rPr>
          <w:rFonts w:hint="eastAsia"/>
        </w:rPr>
        <w:t xml:space="preserve">　</w:t>
      </w:r>
      <w:r>
        <w:t>同条１項及び２項に定めるもののほか広告画像の規格に関して必要な事項は、</w:t>
      </w:r>
      <w:r>
        <w:rPr>
          <w:rFonts w:hint="eastAsia"/>
        </w:rPr>
        <w:t>理事長</w:t>
      </w:r>
      <w:r>
        <w:t>が別に定める。</w:t>
      </w:r>
    </w:p>
    <w:p w14:paraId="5BE74E36" w14:textId="77777777" w:rsidR="00AC0A18" w:rsidRDefault="00AC0A18" w:rsidP="00FD6297">
      <w:pPr>
        <w:ind w:left="210" w:hangingChars="100" w:hanging="210"/>
      </w:pPr>
    </w:p>
    <w:p w14:paraId="1F41D876" w14:textId="27F422C9" w:rsidR="00FD6297" w:rsidRDefault="00FD6297" w:rsidP="00FD6297">
      <w:pPr>
        <w:ind w:left="210" w:hangingChars="100" w:hanging="210"/>
      </w:pPr>
      <w:r>
        <w:t>（広告の内容等）</w:t>
      </w:r>
    </w:p>
    <w:p w14:paraId="5A985E42" w14:textId="77777777" w:rsidR="00D12D79" w:rsidRDefault="00FD6297" w:rsidP="00FD6297">
      <w:pPr>
        <w:ind w:left="210" w:hangingChars="100" w:hanging="210"/>
      </w:pPr>
      <w:r>
        <w:t>第５条</w:t>
      </w:r>
      <w:r>
        <w:rPr>
          <w:rFonts w:hint="eastAsia"/>
        </w:rPr>
        <w:t xml:space="preserve">　</w:t>
      </w:r>
      <w:r>
        <w:t>広告の内容は、</w:t>
      </w:r>
      <w:r>
        <w:rPr>
          <w:rFonts w:hint="eastAsia"/>
        </w:rPr>
        <w:t>センター</w:t>
      </w:r>
      <w:r>
        <w:t>ホームページの広報としての公共性及び品位、信頼性を損なうおそれのないものとし、次の各号のいずれかに該当するものは、広告の対象とすることができない。</w:t>
      </w:r>
    </w:p>
    <w:p w14:paraId="1647BAC9" w14:textId="77777777" w:rsidR="00D12D79" w:rsidRDefault="00FD6297" w:rsidP="00FD6297">
      <w:pPr>
        <w:ind w:left="210" w:hangingChars="100" w:hanging="210"/>
      </w:pPr>
      <w:r>
        <w:t xml:space="preserve"> （１）政治性又は宗教性のあるもの</w:t>
      </w:r>
    </w:p>
    <w:p w14:paraId="10B90891" w14:textId="77777777" w:rsidR="00D12D79" w:rsidRDefault="00FD6297" w:rsidP="00FD6297">
      <w:pPr>
        <w:ind w:left="210" w:hangingChars="100" w:hanging="210"/>
      </w:pPr>
      <w:r>
        <w:t xml:space="preserve"> （２）社会問題についての主義主張</w:t>
      </w:r>
    </w:p>
    <w:p w14:paraId="4762A47A" w14:textId="77777777" w:rsidR="00D12D79" w:rsidRDefault="00FD6297" w:rsidP="00FD6297">
      <w:pPr>
        <w:ind w:left="210" w:hangingChars="100" w:hanging="210"/>
      </w:pPr>
      <w:r>
        <w:t xml:space="preserve"> （３）個人の氏名広告</w:t>
      </w:r>
    </w:p>
    <w:p w14:paraId="511487A2" w14:textId="77777777" w:rsidR="00D12D79" w:rsidRDefault="00FD6297" w:rsidP="00FD6297">
      <w:pPr>
        <w:ind w:left="210" w:hangingChars="100" w:hanging="210"/>
      </w:pPr>
      <w:r>
        <w:t xml:space="preserve"> （４）誇大又は虚偽のおそれのあるもの</w:t>
      </w:r>
    </w:p>
    <w:p w14:paraId="059726AE" w14:textId="77777777" w:rsidR="00D12D79" w:rsidRDefault="00FD6297" w:rsidP="00FD6297">
      <w:pPr>
        <w:ind w:left="210" w:hangingChars="100" w:hanging="210"/>
      </w:pPr>
      <w:r>
        <w:t xml:space="preserve"> （５）公序良俗に反するおそれのあるもの</w:t>
      </w:r>
    </w:p>
    <w:p w14:paraId="10F6D79C" w14:textId="77777777" w:rsidR="00D12D79" w:rsidRDefault="00FD6297" w:rsidP="00FD6297">
      <w:pPr>
        <w:ind w:left="210" w:hangingChars="100" w:hanging="210"/>
      </w:pPr>
      <w:r>
        <w:t xml:space="preserve"> （６）法令，規則等に違反するもの</w:t>
      </w:r>
    </w:p>
    <w:p w14:paraId="4A115214" w14:textId="77777777" w:rsidR="00D12D79" w:rsidRDefault="00FD6297" w:rsidP="00FD6297">
      <w:pPr>
        <w:ind w:left="210" w:hangingChars="100" w:hanging="210"/>
      </w:pPr>
      <w:r>
        <w:t xml:space="preserve"> （７）第三者の著作権、財産権，プライバシー等の権利を侵害するおそれのあるもの</w:t>
      </w:r>
    </w:p>
    <w:p w14:paraId="6B1A7E3C" w14:textId="77777777" w:rsidR="00D12D79" w:rsidRDefault="00FD6297" w:rsidP="00FD6297">
      <w:pPr>
        <w:ind w:left="210" w:hangingChars="100" w:hanging="210"/>
      </w:pPr>
      <w:r>
        <w:t xml:space="preserve"> （８）特定の主義又は主張に当たるもの（意見広告を含む）</w:t>
      </w:r>
    </w:p>
    <w:p w14:paraId="37887AFD" w14:textId="77777777" w:rsidR="00D12D79" w:rsidRDefault="00FD6297" w:rsidP="00FD6297">
      <w:pPr>
        <w:ind w:left="210" w:hangingChars="100" w:hanging="210"/>
      </w:pPr>
      <w:r>
        <w:lastRenderedPageBreak/>
        <w:t xml:space="preserve"> （９）あたかも</w:t>
      </w:r>
      <w:r w:rsidR="00D12D79">
        <w:rPr>
          <w:rFonts w:hint="eastAsia"/>
        </w:rPr>
        <w:t>センター</w:t>
      </w:r>
      <w:r>
        <w:t>が推奨しているかのような誤解を与えるおそれのあるもの</w:t>
      </w:r>
    </w:p>
    <w:p w14:paraId="6592D1C5" w14:textId="77777777" w:rsidR="00D12D79" w:rsidRDefault="00FD6297" w:rsidP="00FD6297">
      <w:pPr>
        <w:ind w:left="210" w:hangingChars="100" w:hanging="210"/>
      </w:pPr>
      <w:r>
        <w:t xml:space="preserve"> （10）青少年の健全育成にとって有害であるもの又はそのおそれのあるもの</w:t>
      </w:r>
    </w:p>
    <w:p w14:paraId="576D409B" w14:textId="77777777" w:rsidR="00D12D79" w:rsidRDefault="00FD6297" w:rsidP="00FD6297">
      <w:pPr>
        <w:ind w:left="210" w:hangingChars="100" w:hanging="210"/>
      </w:pPr>
      <w:r>
        <w:t xml:space="preserve"> （11）その他、広告として適当でないと事業団が認めるもの</w:t>
      </w:r>
    </w:p>
    <w:p w14:paraId="68D581CC" w14:textId="77777777" w:rsidR="00D12D79" w:rsidRDefault="00FD6297" w:rsidP="00FD6297">
      <w:pPr>
        <w:ind w:left="210" w:hangingChars="100" w:hanging="210"/>
      </w:pPr>
      <w:r>
        <w:t>２</w:t>
      </w:r>
      <w:r w:rsidR="00D12D79">
        <w:rPr>
          <w:rFonts w:hint="eastAsia"/>
        </w:rPr>
        <w:t xml:space="preserve">　</w:t>
      </w:r>
      <w:r>
        <w:t>次の各号に掲げる業種に係る広告は掲載することができない</w:t>
      </w:r>
    </w:p>
    <w:p w14:paraId="4E68FFA1" w14:textId="164CA1F0" w:rsidR="00D12D79" w:rsidRDefault="00FD6297" w:rsidP="00FD6297">
      <w:pPr>
        <w:ind w:left="210" w:hangingChars="100" w:hanging="210"/>
      </w:pPr>
      <w:r>
        <w:t xml:space="preserve"> （１）風俗営業等の規制及び業務の適正化等に関する法律（昭和23 年法律第 122 号）第２条に規定する営業のいずれかに該当するもの又は風俗営業に類似した業種に関するものの広告</w:t>
      </w:r>
    </w:p>
    <w:p w14:paraId="48D92263" w14:textId="77777777" w:rsidR="00D12D79" w:rsidRDefault="00FD6297" w:rsidP="00FD6297">
      <w:pPr>
        <w:ind w:left="210" w:hangingChars="100" w:hanging="210"/>
      </w:pPr>
      <w:r>
        <w:t xml:space="preserve"> （２）消費者金融に関するもの</w:t>
      </w:r>
    </w:p>
    <w:p w14:paraId="705F4345" w14:textId="77777777" w:rsidR="00D12D79" w:rsidRDefault="00FD6297" w:rsidP="00FD6297">
      <w:pPr>
        <w:ind w:left="210" w:hangingChars="100" w:hanging="210"/>
      </w:pPr>
      <w:r>
        <w:t xml:space="preserve"> （３）賭博・ギャンブルに関するもの</w:t>
      </w:r>
    </w:p>
    <w:p w14:paraId="74D5895C" w14:textId="77777777" w:rsidR="00D12D79" w:rsidRDefault="00FD6297" w:rsidP="00FD6297">
      <w:pPr>
        <w:ind w:left="210" w:hangingChars="100" w:hanging="210"/>
      </w:pPr>
      <w:r>
        <w:t xml:space="preserve"> （４）法令に定めのない医療に類似する行為を行うもの</w:t>
      </w:r>
    </w:p>
    <w:p w14:paraId="06D0FE75" w14:textId="1FE29817" w:rsidR="00D12D79" w:rsidRDefault="00FD6297" w:rsidP="00FD6297">
      <w:pPr>
        <w:ind w:left="210" w:hangingChars="100" w:hanging="210"/>
      </w:pPr>
      <w:r>
        <w:t xml:space="preserve"> （５）</w:t>
      </w:r>
      <w:r w:rsidR="00922F20">
        <w:rPr>
          <w:rFonts w:hint="eastAsia"/>
        </w:rPr>
        <w:t>取扱商品</w:t>
      </w:r>
      <w:r>
        <w:t>などの性質上、消費者とのトラブルが想定されるもの</w:t>
      </w:r>
    </w:p>
    <w:p w14:paraId="1C254DFC" w14:textId="3951E861" w:rsidR="00D12D79" w:rsidRDefault="00FD6297" w:rsidP="00FD6297">
      <w:pPr>
        <w:ind w:left="210" w:hangingChars="100" w:hanging="210"/>
      </w:pPr>
      <w:r>
        <w:t xml:space="preserve"> （６）その他</w:t>
      </w:r>
      <w:r w:rsidR="00D12D79">
        <w:rPr>
          <w:rFonts w:hint="eastAsia"/>
        </w:rPr>
        <w:t>、</w:t>
      </w:r>
      <w:r>
        <w:t>広告を掲載する業種又は業者として適当でないと認められるもの</w:t>
      </w:r>
    </w:p>
    <w:p w14:paraId="094C9B19" w14:textId="2ADAE3AD" w:rsidR="00D12D79" w:rsidRDefault="00FD6297" w:rsidP="00FD6297">
      <w:pPr>
        <w:ind w:left="210" w:hangingChars="100" w:hanging="210"/>
      </w:pPr>
      <w:r>
        <w:t>３</w:t>
      </w:r>
      <w:r w:rsidR="00D12D79">
        <w:rPr>
          <w:rFonts w:hint="eastAsia"/>
        </w:rPr>
        <w:t xml:space="preserve">　</w:t>
      </w:r>
      <w:r>
        <w:t>法律、法律に基づく命令、条例、規則等に違反した者、</w:t>
      </w:r>
      <w:r w:rsidR="00D12D79">
        <w:rPr>
          <w:rFonts w:hint="eastAsia"/>
        </w:rPr>
        <w:t>宮津市</w:t>
      </w:r>
      <w:r>
        <w:t>の指名停止措置等を受けている者等の広告は掲載を拒否することができる。なお、広告の掲載中においてこれらに該当するに至った場合も同様とする。</w:t>
      </w:r>
    </w:p>
    <w:p w14:paraId="22EA7039" w14:textId="77777777" w:rsidR="00D12D79" w:rsidRDefault="00FD6297" w:rsidP="00FD6297">
      <w:pPr>
        <w:ind w:left="210" w:hangingChars="100" w:hanging="210"/>
      </w:pPr>
      <w:r>
        <w:t>４</w:t>
      </w:r>
      <w:r w:rsidR="00D12D79">
        <w:rPr>
          <w:rFonts w:hint="eastAsia"/>
        </w:rPr>
        <w:t xml:space="preserve">　</w:t>
      </w:r>
      <w:r>
        <w:t>バナー広告がリンクするホームページの内容は、当該広告の内容に関連するものでなければならない。</w:t>
      </w:r>
    </w:p>
    <w:p w14:paraId="24785640" w14:textId="77777777" w:rsidR="00D12D79" w:rsidRDefault="00FD6297" w:rsidP="00FD6297">
      <w:pPr>
        <w:ind w:left="210" w:hangingChars="100" w:hanging="210"/>
      </w:pPr>
      <w:r>
        <w:t>５</w:t>
      </w:r>
      <w:r w:rsidR="00D12D79">
        <w:rPr>
          <w:rFonts w:hint="eastAsia"/>
        </w:rPr>
        <w:t xml:space="preserve">　</w:t>
      </w:r>
      <w:r>
        <w:t>同条第１項から第４項に定めるもののほか</w:t>
      </w:r>
      <w:r w:rsidR="00D12D79">
        <w:rPr>
          <w:rFonts w:hint="eastAsia"/>
        </w:rPr>
        <w:t>センター</w:t>
      </w:r>
      <w:r>
        <w:t>ホームページに掲載しない広告は、理事</w:t>
      </w:r>
      <w:r w:rsidR="00D12D79">
        <w:rPr>
          <w:rFonts w:hint="eastAsia"/>
        </w:rPr>
        <w:t>長</w:t>
      </w:r>
      <w:r>
        <w:t>が別に定める。</w:t>
      </w:r>
    </w:p>
    <w:p w14:paraId="2FB76263" w14:textId="77777777" w:rsidR="00AC0A18" w:rsidRDefault="00AC0A18" w:rsidP="00FD6297">
      <w:pPr>
        <w:ind w:left="210" w:hangingChars="100" w:hanging="210"/>
      </w:pPr>
    </w:p>
    <w:p w14:paraId="30699962" w14:textId="53B05B9C" w:rsidR="00D12D79" w:rsidRDefault="00FD6297" w:rsidP="00FD6297">
      <w:pPr>
        <w:ind w:left="210" w:hangingChars="100" w:hanging="210"/>
      </w:pPr>
      <w:r>
        <w:t>（バナー広告の禁止表現）</w:t>
      </w:r>
    </w:p>
    <w:p w14:paraId="5701138F" w14:textId="77777777" w:rsidR="00D12D79" w:rsidRDefault="00FD6297" w:rsidP="00FD6297">
      <w:pPr>
        <w:ind w:left="210" w:hangingChars="100" w:hanging="210"/>
      </w:pPr>
      <w:r>
        <w:t>第６条</w:t>
      </w:r>
      <w:r w:rsidR="00D12D79">
        <w:rPr>
          <w:rFonts w:hint="eastAsia"/>
        </w:rPr>
        <w:t xml:space="preserve">　</w:t>
      </w:r>
      <w:r>
        <w:t>バナー広告における表現が次の各号のいずれかに該当する場合は、そのバナー広告は掲載しない。</w:t>
      </w:r>
    </w:p>
    <w:p w14:paraId="55020D50" w14:textId="77777777" w:rsidR="00D12D79" w:rsidRDefault="00FD6297" w:rsidP="00FD6297">
      <w:pPr>
        <w:ind w:left="210" w:hangingChars="100" w:hanging="210"/>
      </w:pPr>
      <w:r>
        <w:t xml:space="preserve"> （１）閲覧者に不快感を与えるおそれがあるもの</w:t>
      </w:r>
    </w:p>
    <w:p w14:paraId="562599D5" w14:textId="77777777" w:rsidR="00715199" w:rsidRDefault="00FD6297" w:rsidP="00FD6297">
      <w:pPr>
        <w:ind w:left="210" w:hangingChars="100" w:hanging="210"/>
      </w:pPr>
      <w:r>
        <w:t xml:space="preserve"> （２）</w:t>
      </w:r>
      <w:r w:rsidR="00D12D79">
        <w:rPr>
          <w:rFonts w:hint="eastAsia"/>
        </w:rPr>
        <w:t>センター</w:t>
      </w:r>
      <w:r>
        <w:t>の情報と錯誤するおそれがある表現、画像を使用したもの</w:t>
      </w:r>
    </w:p>
    <w:p w14:paraId="2E0AD141" w14:textId="77777777" w:rsidR="00715199" w:rsidRDefault="00FD6297" w:rsidP="00FD6297">
      <w:pPr>
        <w:ind w:left="210" w:hangingChars="100" w:hanging="210"/>
      </w:pPr>
      <w:r>
        <w:t xml:space="preserve"> （３）閲覧者の意思に反した動きをしたり、誤解を与えたりするおそれがあるもの</w:t>
      </w:r>
    </w:p>
    <w:p w14:paraId="5F06A21F" w14:textId="77777777" w:rsidR="00715199" w:rsidRDefault="00FD6297" w:rsidP="00FD6297">
      <w:pPr>
        <w:ind w:left="210" w:hangingChars="100" w:hanging="210"/>
      </w:pPr>
      <w:r>
        <w:t xml:space="preserve"> （４）実際には機能しないもの</w:t>
      </w:r>
    </w:p>
    <w:p w14:paraId="6A9BFA87" w14:textId="77777777" w:rsidR="00715199" w:rsidRDefault="00FD6297" w:rsidP="00FD6297">
      <w:pPr>
        <w:ind w:left="210" w:hangingChars="100" w:hanging="210"/>
      </w:pPr>
      <w:r>
        <w:t xml:space="preserve"> （５）その他広告の表現として適当でないと認められるもの</w:t>
      </w:r>
    </w:p>
    <w:p w14:paraId="09114F6F" w14:textId="77777777" w:rsidR="00AC0A18" w:rsidRDefault="00AC0A18" w:rsidP="00FD6297">
      <w:pPr>
        <w:ind w:left="210" w:hangingChars="100" w:hanging="210"/>
      </w:pPr>
    </w:p>
    <w:p w14:paraId="1D8EED1C" w14:textId="29464D54" w:rsidR="00715199" w:rsidRDefault="00FD6297" w:rsidP="00FD6297">
      <w:pPr>
        <w:ind w:left="210" w:hangingChars="100" w:hanging="210"/>
      </w:pPr>
      <w:r>
        <w:t>（バナー広告の掲載期間）</w:t>
      </w:r>
    </w:p>
    <w:p w14:paraId="6A7B45A1" w14:textId="77777777" w:rsidR="00715199" w:rsidRDefault="00FD6297" w:rsidP="00FD6297">
      <w:pPr>
        <w:ind w:left="210" w:hangingChars="100" w:hanging="210"/>
      </w:pPr>
      <w:r>
        <w:t>第７条</w:t>
      </w:r>
      <w:r w:rsidR="00715199">
        <w:rPr>
          <w:rFonts w:hint="eastAsia"/>
        </w:rPr>
        <w:t xml:space="preserve">　</w:t>
      </w:r>
      <w:r>
        <w:t>バナー広告の掲載期間は、４月１日から翌年３月３１日までの間で、１か月を単位とし、複数月にわたる掲載も可能とする。</w:t>
      </w:r>
    </w:p>
    <w:p w14:paraId="5324F1DE" w14:textId="77777777" w:rsidR="00715199" w:rsidRDefault="00FD6297" w:rsidP="00FD6297">
      <w:pPr>
        <w:ind w:left="210" w:hangingChars="100" w:hanging="210"/>
      </w:pPr>
      <w:r>
        <w:t>２</w:t>
      </w:r>
      <w:r w:rsidR="00715199">
        <w:rPr>
          <w:rFonts w:hint="eastAsia"/>
        </w:rPr>
        <w:t xml:space="preserve">　</w:t>
      </w:r>
      <w:r>
        <w:t>バナー広告の掲載を開始する日（以下「掲載開始日」という。）は、原則として当該広告を掲載する月の初日とする。</w:t>
      </w:r>
    </w:p>
    <w:p w14:paraId="48601502" w14:textId="77777777" w:rsidR="00715199" w:rsidRDefault="00FD6297" w:rsidP="00FD6297">
      <w:pPr>
        <w:ind w:left="210" w:hangingChars="100" w:hanging="210"/>
      </w:pPr>
      <w:r>
        <w:t>３</w:t>
      </w:r>
      <w:r w:rsidR="00715199">
        <w:rPr>
          <w:rFonts w:hint="eastAsia"/>
        </w:rPr>
        <w:t xml:space="preserve">　</w:t>
      </w:r>
      <w:r>
        <w:t>バナー広告の掲載を終了する日（以下「掲載終了日」という。）は、原則として当該広告を掲載する月の末日とする。</w:t>
      </w:r>
    </w:p>
    <w:p w14:paraId="12376F12" w14:textId="77777777" w:rsidR="00715199" w:rsidRDefault="00FD6297" w:rsidP="00FD6297">
      <w:pPr>
        <w:ind w:left="210" w:hangingChars="100" w:hanging="210"/>
      </w:pPr>
      <w:r>
        <w:t>４</w:t>
      </w:r>
      <w:r w:rsidR="00715199">
        <w:rPr>
          <w:rFonts w:hint="eastAsia"/>
        </w:rPr>
        <w:t xml:space="preserve">　</w:t>
      </w:r>
      <w:r>
        <w:t>第２項及び第３項の規定にかかわらず、掲載開始日及び掲載終了日が土曜日、日曜日，国民の祝日に関する法律（昭和２３年法律第１７８号）に規定する休日、１２月２９日から１２月３１日、１月２日及び１月３日、事業団が管理する施設の休館日に当たる場合は、翌日を掲載開始日及び掲載終了日とする。</w:t>
      </w:r>
    </w:p>
    <w:p w14:paraId="0B30D702" w14:textId="77777777" w:rsidR="00715199" w:rsidRDefault="00FD6297" w:rsidP="00FD6297">
      <w:pPr>
        <w:ind w:left="210" w:hangingChars="100" w:hanging="210"/>
      </w:pPr>
      <w:r>
        <w:lastRenderedPageBreak/>
        <w:t>５</w:t>
      </w:r>
      <w:r w:rsidR="00715199">
        <w:rPr>
          <w:rFonts w:hint="eastAsia"/>
        </w:rPr>
        <w:t xml:space="preserve">　</w:t>
      </w:r>
      <w:r>
        <w:t>広告掲載の期間は中断できない。</w:t>
      </w:r>
    </w:p>
    <w:p w14:paraId="26025628" w14:textId="77777777" w:rsidR="00AC0A18" w:rsidRDefault="00AC0A18" w:rsidP="00FD6297">
      <w:pPr>
        <w:ind w:left="210" w:hangingChars="100" w:hanging="210"/>
      </w:pPr>
    </w:p>
    <w:p w14:paraId="3C7036A4" w14:textId="78210679" w:rsidR="00715199" w:rsidRDefault="00FD6297" w:rsidP="00FD6297">
      <w:pPr>
        <w:ind w:left="210" w:hangingChars="100" w:hanging="210"/>
      </w:pPr>
      <w:r>
        <w:t>（広告主の責務）</w:t>
      </w:r>
    </w:p>
    <w:p w14:paraId="465523D7" w14:textId="77777777" w:rsidR="00715199" w:rsidRDefault="00FD6297" w:rsidP="00FD6297">
      <w:pPr>
        <w:ind w:left="210" w:hangingChars="100" w:hanging="210"/>
      </w:pPr>
      <w:r>
        <w:t>第８条</w:t>
      </w:r>
      <w:r w:rsidR="00715199">
        <w:rPr>
          <w:rFonts w:hint="eastAsia"/>
        </w:rPr>
        <w:t xml:space="preserve">　</w:t>
      </w:r>
      <w:r>
        <w:t>広告主は、広告の内容、当該広告がリンクするホームページの内容その他当該広告に関する全ての事項について、一切の責任を負うものとする。</w:t>
      </w:r>
    </w:p>
    <w:p w14:paraId="3A0F2C8F" w14:textId="77777777" w:rsidR="00715199" w:rsidRDefault="00FD6297" w:rsidP="00FD6297">
      <w:pPr>
        <w:ind w:left="210" w:hangingChars="100" w:hanging="210"/>
      </w:pPr>
      <w:r>
        <w:t>（広告主の募集）</w:t>
      </w:r>
    </w:p>
    <w:p w14:paraId="41FCBE20" w14:textId="77777777" w:rsidR="00715199" w:rsidRDefault="00FD6297" w:rsidP="00FD6297">
      <w:pPr>
        <w:ind w:left="210" w:hangingChars="100" w:hanging="210"/>
      </w:pPr>
      <w:r>
        <w:t>第９条</w:t>
      </w:r>
      <w:r w:rsidR="00715199">
        <w:rPr>
          <w:rFonts w:hint="eastAsia"/>
        </w:rPr>
        <w:t xml:space="preserve">　</w:t>
      </w:r>
      <w:r>
        <w:t>広告の掲載希望者の募集は、</w:t>
      </w:r>
      <w:r w:rsidR="00715199">
        <w:rPr>
          <w:rFonts w:hint="eastAsia"/>
        </w:rPr>
        <w:t>センター</w:t>
      </w:r>
      <w:r>
        <w:t>ホームページ又は広報誌への掲載その他の理事</w:t>
      </w:r>
      <w:r w:rsidR="00715199">
        <w:rPr>
          <w:rFonts w:hint="eastAsia"/>
        </w:rPr>
        <w:t>長</w:t>
      </w:r>
      <w:r>
        <w:t>が定める方法により、</w:t>
      </w:r>
      <w:r w:rsidR="00715199">
        <w:rPr>
          <w:rFonts w:hint="eastAsia"/>
        </w:rPr>
        <w:t>センター</w:t>
      </w:r>
      <w:r>
        <w:t>が行うものとする。</w:t>
      </w:r>
    </w:p>
    <w:p w14:paraId="746EB930" w14:textId="77777777" w:rsidR="00AC0A18" w:rsidRDefault="00AC0A18" w:rsidP="00FD6297">
      <w:pPr>
        <w:ind w:left="210" w:hangingChars="100" w:hanging="210"/>
      </w:pPr>
    </w:p>
    <w:p w14:paraId="73F59197" w14:textId="42AFFC4C" w:rsidR="00715199" w:rsidRDefault="00FD6297" w:rsidP="00FD6297">
      <w:pPr>
        <w:ind w:left="210" w:hangingChars="100" w:hanging="210"/>
      </w:pPr>
      <w:r>
        <w:t>（申請及び決定）</w:t>
      </w:r>
    </w:p>
    <w:p w14:paraId="386114AF" w14:textId="77777777" w:rsidR="00715199" w:rsidRDefault="00FD6297" w:rsidP="00FD6297">
      <w:pPr>
        <w:ind w:left="210" w:hangingChars="100" w:hanging="210"/>
      </w:pPr>
      <w:r>
        <w:t>第</w:t>
      </w:r>
      <w:r w:rsidR="00715199">
        <w:rPr>
          <w:rFonts w:hint="eastAsia"/>
        </w:rPr>
        <w:t>10</w:t>
      </w:r>
      <w:r>
        <w:t>条</w:t>
      </w:r>
      <w:r w:rsidR="00715199">
        <w:rPr>
          <w:rFonts w:hint="eastAsia"/>
        </w:rPr>
        <w:t xml:space="preserve">　</w:t>
      </w:r>
      <w:r>
        <w:t>広告掲載希望者は、</w:t>
      </w:r>
      <w:r w:rsidR="00715199">
        <w:rPr>
          <w:rFonts w:hint="eastAsia"/>
        </w:rPr>
        <w:t>センター</w:t>
      </w:r>
      <w:r>
        <w:t>ホームページ広告掲載申請書（様式第１号）に、</w:t>
      </w:r>
      <w:r w:rsidR="00715199">
        <w:rPr>
          <w:rFonts w:hint="eastAsia"/>
        </w:rPr>
        <w:t>センター</w:t>
      </w:r>
      <w:r>
        <w:t>ホームページに掲載するバナー広告の画像データ（以下「広告画像」という。）を提出するものとする。</w:t>
      </w:r>
    </w:p>
    <w:p w14:paraId="71C47791" w14:textId="65A6580E" w:rsidR="00715199" w:rsidRDefault="00FD6297" w:rsidP="00FD6297">
      <w:pPr>
        <w:ind w:left="210" w:hangingChars="100" w:hanging="210"/>
      </w:pPr>
      <w:r>
        <w:t>２</w:t>
      </w:r>
      <w:r w:rsidR="00715199">
        <w:rPr>
          <w:rFonts w:hint="eastAsia"/>
        </w:rPr>
        <w:t xml:space="preserve">　センター</w:t>
      </w:r>
      <w:r>
        <w:t>は、前項の規定により提出された申請書、広告画像及びリンクするホームページ等を審査の上、広告掲載の適否を決定し、その旨を</w:t>
      </w:r>
      <w:r w:rsidR="00715199">
        <w:rPr>
          <w:rFonts w:hint="eastAsia"/>
        </w:rPr>
        <w:t>センター</w:t>
      </w:r>
      <w:r>
        <w:t>ホームページ広告掲載決定通知書（様式第２号）により、当該申請者に通知するものとする。</w:t>
      </w:r>
    </w:p>
    <w:p w14:paraId="32522D3E" w14:textId="77777777" w:rsidR="00715199" w:rsidRDefault="00FD6297" w:rsidP="00FD6297">
      <w:pPr>
        <w:ind w:left="210" w:hangingChars="100" w:hanging="210"/>
      </w:pPr>
      <w:r>
        <w:t>３</w:t>
      </w:r>
      <w:r w:rsidR="00715199">
        <w:rPr>
          <w:rFonts w:hint="eastAsia"/>
        </w:rPr>
        <w:t xml:space="preserve">　センター</w:t>
      </w:r>
      <w:r>
        <w:t>は、申請された内容が第５条及び第６条の規定に反すると判断した場合は、広告主に対して修正を求めることができる。</w:t>
      </w:r>
    </w:p>
    <w:p w14:paraId="4725C6B6" w14:textId="77777777" w:rsidR="00715199" w:rsidRDefault="00FD6297" w:rsidP="00FD6297">
      <w:pPr>
        <w:ind w:left="210" w:hangingChars="100" w:hanging="210"/>
      </w:pPr>
      <w:r>
        <w:t>４</w:t>
      </w:r>
      <w:r w:rsidR="00715199">
        <w:rPr>
          <w:rFonts w:hint="eastAsia"/>
        </w:rPr>
        <w:t xml:space="preserve">　センター</w:t>
      </w:r>
      <w:r>
        <w:t>は、第３条の規定で定めた掲載数を超える申込みがあった場合は、公共性、地域性の高いバナー広告を優先させるものとする。</w:t>
      </w:r>
    </w:p>
    <w:p w14:paraId="1DA7DCF8" w14:textId="77777777" w:rsidR="00AC0A18" w:rsidRDefault="00AC0A18" w:rsidP="00FD6297">
      <w:pPr>
        <w:ind w:left="210" w:hangingChars="100" w:hanging="210"/>
      </w:pPr>
    </w:p>
    <w:p w14:paraId="3001E7D7" w14:textId="56C34E83" w:rsidR="00715199" w:rsidRDefault="00FD6297" w:rsidP="00FD6297">
      <w:pPr>
        <w:ind w:left="210" w:hangingChars="100" w:hanging="210"/>
      </w:pPr>
      <w:r>
        <w:t xml:space="preserve">（広告内容の変更） </w:t>
      </w:r>
    </w:p>
    <w:p w14:paraId="41A3E567" w14:textId="77777777" w:rsidR="00AC0A18" w:rsidRDefault="00FD6297" w:rsidP="00715199">
      <w:r>
        <w:t>第11条</w:t>
      </w:r>
      <w:r w:rsidR="00715199">
        <w:rPr>
          <w:rFonts w:hint="eastAsia"/>
        </w:rPr>
        <w:t xml:space="preserve">　</w:t>
      </w:r>
      <w:r>
        <w:t>広告主は、広告の内容又は当該広告がリンクするホームページを変更しようとするときは、</w:t>
      </w:r>
      <w:r w:rsidR="00715199">
        <w:rPr>
          <w:rFonts w:hint="eastAsia"/>
        </w:rPr>
        <w:t>センター</w:t>
      </w:r>
      <w:r>
        <w:t>ホームページ広告掲載変更申請書(様式第３号)に、当該変更しようとする広告画像等を変更予定日の15日前までに理事</w:t>
      </w:r>
      <w:r w:rsidR="00715199">
        <w:rPr>
          <w:rFonts w:hint="eastAsia"/>
        </w:rPr>
        <w:t>長</w:t>
      </w:r>
      <w:r>
        <w:t xml:space="preserve">に提出し、その承認を受けなければならない。ただし、軽微な変更を除く。 </w:t>
      </w:r>
    </w:p>
    <w:p w14:paraId="0D1B1A55" w14:textId="77777777" w:rsidR="00AC0A18" w:rsidRDefault="00AC0A18" w:rsidP="00715199"/>
    <w:p w14:paraId="0327B692" w14:textId="47A481F9" w:rsidR="00715199" w:rsidRDefault="00FD6297" w:rsidP="00715199">
      <w:r>
        <w:t>（広告掲載の取りやめ）</w:t>
      </w:r>
    </w:p>
    <w:p w14:paraId="24D2FC1E" w14:textId="77777777" w:rsidR="00715199" w:rsidRDefault="00FD6297" w:rsidP="00715199">
      <w:pPr>
        <w:ind w:left="210" w:hangingChars="100" w:hanging="210"/>
      </w:pPr>
      <w:r>
        <w:t>第12条</w:t>
      </w:r>
      <w:r w:rsidR="00715199">
        <w:rPr>
          <w:rFonts w:hint="eastAsia"/>
        </w:rPr>
        <w:t xml:space="preserve">　</w:t>
      </w:r>
      <w:r>
        <w:t>広告主は、</w:t>
      </w:r>
      <w:r w:rsidR="00715199">
        <w:rPr>
          <w:rFonts w:hint="eastAsia"/>
        </w:rPr>
        <w:t>センター</w:t>
      </w:r>
      <w:r>
        <w:t>ホームページ広告掲載取りやめ申出書(様式第４号)により、広告掲載の取りやめを申し出ることができる。</w:t>
      </w:r>
    </w:p>
    <w:p w14:paraId="4E150714" w14:textId="77777777" w:rsidR="00715199" w:rsidRDefault="00FD6297" w:rsidP="00715199">
      <w:pPr>
        <w:ind w:left="210" w:hangingChars="100" w:hanging="210"/>
      </w:pPr>
      <w:r>
        <w:t>２ 理事</w:t>
      </w:r>
      <w:r w:rsidR="00715199">
        <w:rPr>
          <w:rFonts w:hint="eastAsia"/>
        </w:rPr>
        <w:t>長</w:t>
      </w:r>
      <w:r>
        <w:t>は、前項の規定による申出があったときは、当該広告を削除するものとする。</w:t>
      </w:r>
    </w:p>
    <w:p w14:paraId="6C0173C6" w14:textId="77777777" w:rsidR="00AC0A18" w:rsidRDefault="00AC0A18" w:rsidP="00715199">
      <w:pPr>
        <w:ind w:left="210" w:hangingChars="100" w:hanging="210"/>
      </w:pPr>
    </w:p>
    <w:p w14:paraId="7FC74CF1" w14:textId="63CDDF6E" w:rsidR="00715199" w:rsidRDefault="00FD6297" w:rsidP="00715199">
      <w:pPr>
        <w:ind w:left="210" w:hangingChars="100" w:hanging="210"/>
      </w:pPr>
      <w:r>
        <w:t>（広告掲載の取消し）</w:t>
      </w:r>
    </w:p>
    <w:p w14:paraId="654B400B" w14:textId="77777777" w:rsidR="00715199" w:rsidRDefault="00FD6297" w:rsidP="00715199">
      <w:pPr>
        <w:ind w:left="210" w:hangingChars="100" w:hanging="210"/>
      </w:pPr>
      <w:r>
        <w:t>第13条</w:t>
      </w:r>
      <w:r w:rsidR="00715199">
        <w:rPr>
          <w:rFonts w:hint="eastAsia"/>
        </w:rPr>
        <w:t xml:space="preserve">　</w:t>
      </w:r>
      <w:r>
        <w:t>理事</w:t>
      </w:r>
      <w:r w:rsidR="00715199">
        <w:rPr>
          <w:rFonts w:hint="eastAsia"/>
        </w:rPr>
        <w:t>長</w:t>
      </w:r>
      <w:r>
        <w:t>は、広告又は当該広告がリンクするホームページが次の各号のいずれかに該当すると認めるときは、当該広告掲載の決定を取り消すことができる。</w:t>
      </w:r>
    </w:p>
    <w:p w14:paraId="7D0837D6" w14:textId="77777777" w:rsidR="00715199" w:rsidRDefault="00FD6297" w:rsidP="000667B9">
      <w:pPr>
        <w:ind w:leftChars="50" w:left="210" w:hangingChars="50" w:hanging="105"/>
      </w:pPr>
      <w:r>
        <w:t>（１）第５条第１項各号及び第２項から第４項のいずれかに該当すると認めるとき。</w:t>
      </w:r>
    </w:p>
    <w:p w14:paraId="555BC5C2" w14:textId="77777777" w:rsidR="00715199" w:rsidRDefault="00FD6297" w:rsidP="000667B9">
      <w:pPr>
        <w:ind w:leftChars="50" w:left="210" w:hangingChars="50" w:hanging="105"/>
      </w:pPr>
      <w:r>
        <w:t>（２）第５条第５項に規定する理事</w:t>
      </w:r>
      <w:r w:rsidR="00715199">
        <w:rPr>
          <w:rFonts w:hint="eastAsia"/>
        </w:rPr>
        <w:t>長</w:t>
      </w:r>
      <w:r>
        <w:t>が別に定める基準に該当すると認めるとき。</w:t>
      </w:r>
    </w:p>
    <w:p w14:paraId="7B7D043F" w14:textId="77777777" w:rsidR="00715199" w:rsidRDefault="00FD6297" w:rsidP="000667B9">
      <w:pPr>
        <w:ind w:leftChars="50" w:left="315" w:hangingChars="100" w:hanging="210"/>
      </w:pPr>
      <w:r>
        <w:t>（３）第11条の規定による広告内容の変更の承認を受けずに、又は前条第１項の規定による広告掲載の取りやめの申出を行わずに当該リンク先ホームページの内容を変更したとき又は当該広告がリンクするホームページがなくなったとき。</w:t>
      </w:r>
    </w:p>
    <w:p w14:paraId="10ED8AEA" w14:textId="07C98F9D" w:rsidR="00715199" w:rsidRDefault="00FD6297" w:rsidP="00715199">
      <w:pPr>
        <w:ind w:left="210" w:hangingChars="100" w:hanging="210"/>
      </w:pPr>
      <w:r>
        <w:t>２</w:t>
      </w:r>
      <w:r w:rsidR="00715199">
        <w:rPr>
          <w:rFonts w:hint="eastAsia"/>
        </w:rPr>
        <w:t xml:space="preserve">　理事長</w:t>
      </w:r>
      <w:r>
        <w:t>は、前項の規定により広告掲載の取消しを行ったときは、</w:t>
      </w:r>
      <w:r w:rsidR="00715199">
        <w:rPr>
          <w:rFonts w:hint="eastAsia"/>
        </w:rPr>
        <w:t>センター</w:t>
      </w:r>
      <w:r>
        <w:t>ホームページ広告掲載取</w:t>
      </w:r>
      <w:r>
        <w:lastRenderedPageBreak/>
        <w:t>消決定通知書により、広告主に通知するものとする。</w:t>
      </w:r>
    </w:p>
    <w:p w14:paraId="766A879E" w14:textId="77777777" w:rsidR="00AC0A18" w:rsidRDefault="00AC0A18" w:rsidP="00715199">
      <w:pPr>
        <w:ind w:left="210" w:hangingChars="100" w:hanging="210"/>
      </w:pPr>
    </w:p>
    <w:p w14:paraId="699ABD8A" w14:textId="0EC35397" w:rsidR="00715199" w:rsidRDefault="00FD6297" w:rsidP="00715199">
      <w:pPr>
        <w:ind w:left="210" w:hangingChars="100" w:hanging="210"/>
      </w:pPr>
      <w:r>
        <w:t xml:space="preserve">（広告掲載料） </w:t>
      </w:r>
    </w:p>
    <w:p w14:paraId="002D255F" w14:textId="77777777" w:rsidR="00715199" w:rsidRDefault="00FD6297" w:rsidP="00715199">
      <w:pPr>
        <w:ind w:left="210" w:hangingChars="100" w:hanging="210"/>
      </w:pPr>
      <w:r>
        <w:t>第14条</w:t>
      </w:r>
      <w:r w:rsidR="00715199">
        <w:rPr>
          <w:rFonts w:hint="eastAsia"/>
        </w:rPr>
        <w:t xml:space="preserve">　</w:t>
      </w:r>
      <w:r>
        <w:t>広告掲載料の額は、１件につき月額5,000円（消費税及び地方消費税を含む。）とする。</w:t>
      </w:r>
    </w:p>
    <w:p w14:paraId="163848FE" w14:textId="77777777" w:rsidR="00715199" w:rsidRDefault="00FD6297" w:rsidP="00715199">
      <w:pPr>
        <w:ind w:left="210" w:hangingChars="100" w:hanging="210"/>
      </w:pPr>
      <w:r>
        <w:t>２</w:t>
      </w:r>
      <w:r w:rsidR="00715199">
        <w:rPr>
          <w:rFonts w:hint="eastAsia"/>
        </w:rPr>
        <w:t xml:space="preserve">　</w:t>
      </w:r>
      <w:r>
        <w:t>理事</w:t>
      </w:r>
      <w:r w:rsidR="00715199">
        <w:rPr>
          <w:rFonts w:hint="eastAsia"/>
        </w:rPr>
        <w:t>長</w:t>
      </w:r>
      <w:r>
        <w:t>は、前条の規定にかかわらず、前項の広告掲載料を指定する期日までに広告主が一括納付しなかったときは、当該広告掲載料を納付するまでの間、広告掲載を行わない。</w:t>
      </w:r>
    </w:p>
    <w:p w14:paraId="3F03F9D5" w14:textId="77777777" w:rsidR="00AC0A18" w:rsidRDefault="00AC0A18" w:rsidP="00715199">
      <w:pPr>
        <w:ind w:left="210" w:hangingChars="100" w:hanging="210"/>
      </w:pPr>
    </w:p>
    <w:p w14:paraId="234D098F" w14:textId="6FE1A857" w:rsidR="00715199" w:rsidRDefault="00FD6297" w:rsidP="00715199">
      <w:pPr>
        <w:ind w:left="210" w:hangingChars="100" w:hanging="210"/>
      </w:pPr>
      <w:r>
        <w:t>（広告掲載料の還付）</w:t>
      </w:r>
    </w:p>
    <w:p w14:paraId="1762D089" w14:textId="77777777" w:rsidR="00715199" w:rsidRDefault="00FD6297" w:rsidP="00715199">
      <w:pPr>
        <w:ind w:left="210" w:hangingChars="100" w:hanging="210"/>
      </w:pPr>
      <w:r>
        <w:t>第15条</w:t>
      </w:r>
      <w:r w:rsidR="00715199">
        <w:rPr>
          <w:rFonts w:hint="eastAsia"/>
        </w:rPr>
        <w:t xml:space="preserve">　</w:t>
      </w:r>
      <w:r>
        <w:t>理事</w:t>
      </w:r>
      <w:r w:rsidR="00715199">
        <w:rPr>
          <w:rFonts w:hint="eastAsia"/>
        </w:rPr>
        <w:t>長</w:t>
      </w:r>
      <w:r>
        <w:t>は、次の各号に掲げる区分に応じ、当該各号に定める広告掲載料を還付する。</w:t>
      </w:r>
    </w:p>
    <w:p w14:paraId="57A23E4D" w14:textId="77777777" w:rsidR="00256612" w:rsidRDefault="00FD6297" w:rsidP="000667B9">
      <w:pPr>
        <w:ind w:leftChars="50" w:left="315" w:hangingChars="100" w:hanging="210"/>
      </w:pPr>
      <w:r>
        <w:t xml:space="preserve">（１）広告主の責めに帰さない理由により、広告掲載ができなかった場合当該広告掲載ができなかった日(その日が1日未満である日を除く。)を日割により算定した額(その額に100円未満の端数があるときは、その端数の額を切り捨てた額とする。以下同じ。) </w:t>
      </w:r>
    </w:p>
    <w:p w14:paraId="6DEC18FF" w14:textId="77777777" w:rsidR="00256612" w:rsidRDefault="00FD6297" w:rsidP="000667B9">
      <w:pPr>
        <w:ind w:leftChars="50" w:left="315" w:hangingChars="100" w:hanging="210"/>
      </w:pPr>
      <w:r>
        <w:t>（２）第１２条第１項の規定による広告掲載の取りやめの申出があった場合</w:t>
      </w:r>
      <w:r w:rsidR="00256612">
        <w:rPr>
          <w:rFonts w:hint="eastAsia"/>
        </w:rPr>
        <w:t>、</w:t>
      </w:r>
      <w:r>
        <w:t>現に当該広告を削除した日の属する月のうち、当該削除した日の翌日から同月末日までの間に相当する広告掲載料を日割により算定した額及び同月の翌月の初日から掲載予定月の末日まで(広告掲載料を支払済の月分に限る。)の広告掲載料の合計額とする。</w:t>
      </w:r>
    </w:p>
    <w:p w14:paraId="4D9BDE42" w14:textId="77777777" w:rsidR="00AC0A18" w:rsidRDefault="00AC0A18" w:rsidP="00715199">
      <w:pPr>
        <w:ind w:left="210" w:hangingChars="100" w:hanging="210"/>
      </w:pPr>
    </w:p>
    <w:p w14:paraId="12A7F780" w14:textId="16942D55" w:rsidR="00256612" w:rsidRDefault="00FD6297" w:rsidP="00715199">
      <w:pPr>
        <w:ind w:left="210" w:hangingChars="100" w:hanging="210"/>
      </w:pPr>
      <w:r>
        <w:t>（権利譲渡等の禁止）</w:t>
      </w:r>
    </w:p>
    <w:p w14:paraId="17659FDF" w14:textId="77777777" w:rsidR="00256612" w:rsidRDefault="00FD6297" w:rsidP="00715199">
      <w:pPr>
        <w:ind w:left="210" w:hangingChars="100" w:hanging="210"/>
      </w:pPr>
      <w:r>
        <w:t>第16条</w:t>
      </w:r>
      <w:r w:rsidR="00256612">
        <w:rPr>
          <w:rFonts w:hint="eastAsia"/>
        </w:rPr>
        <w:t xml:space="preserve">　</w:t>
      </w:r>
      <w:r>
        <w:t>広告主は、</w:t>
      </w:r>
      <w:r w:rsidR="00256612">
        <w:rPr>
          <w:rFonts w:hint="eastAsia"/>
        </w:rPr>
        <w:t>センター</w:t>
      </w:r>
      <w:r>
        <w:t>ホームページへの広告掲載の権利を譲渡し、貸し付け、又は担保に供してはならない。ただし、あらかじめ理事</w:t>
      </w:r>
      <w:r w:rsidR="00256612">
        <w:rPr>
          <w:rFonts w:hint="eastAsia"/>
        </w:rPr>
        <w:t>長</w:t>
      </w:r>
      <w:r>
        <w:t>の承認を得たときは、この限りではない。</w:t>
      </w:r>
    </w:p>
    <w:p w14:paraId="79703BD1" w14:textId="77777777" w:rsidR="00AC0A18" w:rsidRDefault="00AC0A18" w:rsidP="00715199">
      <w:pPr>
        <w:ind w:left="210" w:hangingChars="100" w:hanging="210"/>
      </w:pPr>
    </w:p>
    <w:p w14:paraId="3A5D65AD" w14:textId="6FAA75A5" w:rsidR="00256612" w:rsidRDefault="00FD6297" w:rsidP="00715199">
      <w:pPr>
        <w:ind w:left="210" w:hangingChars="100" w:hanging="210"/>
      </w:pPr>
      <w:r>
        <w:t>（その他）</w:t>
      </w:r>
    </w:p>
    <w:p w14:paraId="32E3D385" w14:textId="77777777" w:rsidR="00256612" w:rsidRDefault="00FD6297" w:rsidP="00715199">
      <w:pPr>
        <w:ind w:left="210" w:hangingChars="100" w:hanging="210"/>
      </w:pPr>
      <w:r>
        <w:t>第17条</w:t>
      </w:r>
      <w:r w:rsidR="00256612">
        <w:rPr>
          <w:rFonts w:hint="eastAsia"/>
        </w:rPr>
        <w:t xml:space="preserve">　</w:t>
      </w:r>
      <w:r>
        <w:t>この要綱に定めるもののほか必要な事項は、理事</w:t>
      </w:r>
      <w:r w:rsidR="00256612">
        <w:rPr>
          <w:rFonts w:hint="eastAsia"/>
        </w:rPr>
        <w:t>長</w:t>
      </w:r>
      <w:r>
        <w:t>が別に定める。</w:t>
      </w:r>
    </w:p>
    <w:p w14:paraId="44B20704" w14:textId="77777777" w:rsidR="00AC0A18" w:rsidRDefault="00AC0A18" w:rsidP="00256612">
      <w:pPr>
        <w:ind w:leftChars="100" w:left="210"/>
      </w:pPr>
    </w:p>
    <w:p w14:paraId="4B2A1ED5" w14:textId="61B3AAF3" w:rsidR="00256612" w:rsidRDefault="00FD6297" w:rsidP="00256612">
      <w:pPr>
        <w:ind w:leftChars="100" w:left="210"/>
      </w:pPr>
      <w:r>
        <w:t>附 則</w:t>
      </w:r>
    </w:p>
    <w:p w14:paraId="12B2994B" w14:textId="09C49A43" w:rsidR="006A363E" w:rsidRDefault="00FD6297" w:rsidP="00715199">
      <w:pPr>
        <w:ind w:left="210" w:hangingChars="100" w:hanging="210"/>
      </w:pPr>
      <w:r>
        <w:t>この要綱は、</w:t>
      </w:r>
      <w:r w:rsidR="00256612">
        <w:rPr>
          <w:rFonts w:hint="eastAsia"/>
        </w:rPr>
        <w:t>令和２</w:t>
      </w:r>
      <w:r>
        <w:t>年</w:t>
      </w:r>
      <w:r w:rsidR="00256612">
        <w:rPr>
          <w:rFonts w:hint="eastAsia"/>
        </w:rPr>
        <w:t>１０</w:t>
      </w:r>
      <w:r>
        <w:t>月</w:t>
      </w:r>
      <w:r w:rsidR="00256612">
        <w:rPr>
          <w:rFonts w:hint="eastAsia"/>
        </w:rPr>
        <w:t xml:space="preserve">　</w:t>
      </w:r>
      <w:r>
        <w:t>日から施行する。</w:t>
      </w:r>
    </w:p>
    <w:sectPr w:rsidR="006A363E" w:rsidSect="00FD629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7FE3" w14:textId="77777777" w:rsidR="00110383" w:rsidRDefault="00110383" w:rsidP="00025F63">
      <w:r>
        <w:separator/>
      </w:r>
    </w:p>
  </w:endnote>
  <w:endnote w:type="continuationSeparator" w:id="0">
    <w:p w14:paraId="01336CEC" w14:textId="77777777" w:rsidR="00110383" w:rsidRDefault="00110383" w:rsidP="0002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803A" w14:textId="77777777" w:rsidR="00110383" w:rsidRDefault="00110383" w:rsidP="00025F63">
      <w:r>
        <w:separator/>
      </w:r>
    </w:p>
  </w:footnote>
  <w:footnote w:type="continuationSeparator" w:id="0">
    <w:p w14:paraId="526A1C0B" w14:textId="77777777" w:rsidR="00110383" w:rsidRDefault="00110383" w:rsidP="0002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B72E4"/>
    <w:multiLevelType w:val="hybridMultilevel"/>
    <w:tmpl w:val="5E68148E"/>
    <w:lvl w:ilvl="0" w:tplc="A9A0F818">
      <w:start w:val="1"/>
      <w:numFmt w:val="decimalFullWidth"/>
      <w:lvlText w:val="第%1条"/>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97"/>
    <w:rsid w:val="00025F63"/>
    <w:rsid w:val="000667B9"/>
    <w:rsid w:val="00086C1D"/>
    <w:rsid w:val="00110383"/>
    <w:rsid w:val="001F0388"/>
    <w:rsid w:val="00256612"/>
    <w:rsid w:val="00370447"/>
    <w:rsid w:val="005313B5"/>
    <w:rsid w:val="006A363E"/>
    <w:rsid w:val="00715199"/>
    <w:rsid w:val="00855310"/>
    <w:rsid w:val="009221E5"/>
    <w:rsid w:val="00922F20"/>
    <w:rsid w:val="00AC0A18"/>
    <w:rsid w:val="00C3660C"/>
    <w:rsid w:val="00D12D79"/>
    <w:rsid w:val="00FD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ED8C7"/>
  <w15:chartTrackingRefBased/>
  <w15:docId w15:val="{322783C4-EACC-4862-9B48-0F1CA81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297"/>
    <w:pPr>
      <w:ind w:leftChars="400" w:left="840"/>
    </w:pPr>
  </w:style>
  <w:style w:type="paragraph" w:styleId="a4">
    <w:name w:val="header"/>
    <w:basedOn w:val="a"/>
    <w:link w:val="a5"/>
    <w:uiPriority w:val="99"/>
    <w:unhideWhenUsed/>
    <w:rsid w:val="00025F63"/>
    <w:pPr>
      <w:tabs>
        <w:tab w:val="center" w:pos="4252"/>
        <w:tab w:val="right" w:pos="8504"/>
      </w:tabs>
      <w:snapToGrid w:val="0"/>
    </w:pPr>
  </w:style>
  <w:style w:type="character" w:customStyle="1" w:styleId="a5">
    <w:name w:val="ヘッダー (文字)"/>
    <w:basedOn w:val="a0"/>
    <w:link w:val="a4"/>
    <w:uiPriority w:val="99"/>
    <w:rsid w:val="00025F63"/>
  </w:style>
  <w:style w:type="paragraph" w:styleId="a6">
    <w:name w:val="footer"/>
    <w:basedOn w:val="a"/>
    <w:link w:val="a7"/>
    <w:uiPriority w:val="99"/>
    <w:unhideWhenUsed/>
    <w:rsid w:val="00025F63"/>
    <w:pPr>
      <w:tabs>
        <w:tab w:val="center" w:pos="4252"/>
        <w:tab w:val="right" w:pos="8504"/>
      </w:tabs>
      <w:snapToGrid w:val="0"/>
    </w:pPr>
  </w:style>
  <w:style w:type="character" w:customStyle="1" w:styleId="a7">
    <w:name w:val="フッター (文字)"/>
    <w:basedOn w:val="a0"/>
    <w:link w:val="a6"/>
    <w:uiPriority w:val="99"/>
    <w:rsid w:val="0002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知記</dc:creator>
  <cp:keywords/>
  <dc:description/>
  <cp:lastModifiedBy>橋本 知記</cp:lastModifiedBy>
  <cp:revision>8</cp:revision>
  <dcterms:created xsi:type="dcterms:W3CDTF">2020-09-26T01:06:00Z</dcterms:created>
  <dcterms:modified xsi:type="dcterms:W3CDTF">2020-09-30T00:56:00Z</dcterms:modified>
</cp:coreProperties>
</file>